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7260" w14:textId="3F8EAE7B" w:rsidR="00D57617" w:rsidRPr="00CC5833" w:rsidRDefault="00D57617" w:rsidP="00D5761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noProof/>
          <w:lang w:eastAsia="zh-TW" w:bidi="gu-IN"/>
        </w:rPr>
        <w:drawing>
          <wp:anchor distT="0" distB="0" distL="114300" distR="114300" simplePos="0" relativeHeight="251659264" behindDoc="0" locked="0" layoutInCell="1" hidden="0" allowOverlap="1" wp14:anchorId="67EEFFB2" wp14:editId="5559382E">
            <wp:simplePos x="0" y="0"/>
            <wp:positionH relativeFrom="column">
              <wp:posOffset>342265</wp:posOffset>
            </wp:positionH>
            <wp:positionV relativeFrom="paragraph">
              <wp:posOffset>237490</wp:posOffset>
            </wp:positionV>
            <wp:extent cx="752475" cy="581025"/>
            <wp:effectExtent l="0" t="0" r="9525" b="9525"/>
            <wp:wrapSquare wrapText="bothSides" distT="0" distB="0" distL="114300" distR="114300"/>
            <wp:docPr id="1" name="image1.png" descr="C:\Users\afsch\OneDrive\Pictures\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fsch\OneDrive\Pictures\school 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5833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7BEA4EC3" w14:textId="77777777" w:rsidR="00D57617" w:rsidRPr="00F52B47" w:rsidRDefault="00D57617" w:rsidP="00D576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B47">
        <w:rPr>
          <w:rFonts w:ascii="Arial" w:hAnsi="Arial" w:cs="Arial"/>
          <w:b/>
          <w:bCs/>
          <w:sz w:val="24"/>
          <w:szCs w:val="24"/>
        </w:rPr>
        <w:t>AIR FORCE SCHOOL JODHPUR</w:t>
      </w:r>
    </w:p>
    <w:p w14:paraId="36AC8718" w14:textId="5737349D" w:rsidR="00D57617" w:rsidRPr="00F52B47" w:rsidRDefault="00D57617" w:rsidP="00D576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B47">
        <w:rPr>
          <w:rFonts w:ascii="Arial" w:hAnsi="Arial" w:cs="Arial"/>
          <w:b/>
          <w:bCs/>
          <w:sz w:val="24"/>
          <w:szCs w:val="24"/>
        </w:rPr>
        <w:t>CURRICULUM DETAILS</w:t>
      </w:r>
    </w:p>
    <w:p w14:paraId="13C782BB" w14:textId="77777777" w:rsidR="00D57617" w:rsidRPr="00F52B47" w:rsidRDefault="00D57617" w:rsidP="00D576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2B47">
        <w:rPr>
          <w:rFonts w:ascii="Arial" w:hAnsi="Arial" w:cs="Arial"/>
          <w:b/>
          <w:bCs/>
          <w:sz w:val="24"/>
          <w:szCs w:val="24"/>
        </w:rPr>
        <w:t>CLASS – III</w:t>
      </w:r>
    </w:p>
    <w:p w14:paraId="2B655870" w14:textId="77777777" w:rsidR="00D57617" w:rsidRPr="00F52B47" w:rsidRDefault="00D57617" w:rsidP="00D576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1890"/>
        <w:gridCol w:w="3387"/>
        <w:gridCol w:w="4194"/>
      </w:tblGrid>
      <w:tr w:rsidR="006021FC" w:rsidRPr="00F52B47" w14:paraId="17F3E298" w14:textId="77777777" w:rsidTr="00F52B47">
        <w:trPr>
          <w:trHeight w:val="20"/>
        </w:trPr>
        <w:tc>
          <w:tcPr>
            <w:tcW w:w="985" w:type="dxa"/>
          </w:tcPr>
          <w:p w14:paraId="3E50001D" w14:textId="44FC2FCF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1890" w:type="dxa"/>
          </w:tcPr>
          <w:p w14:paraId="1E213C58" w14:textId="2A623565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3387" w:type="dxa"/>
          </w:tcPr>
          <w:p w14:paraId="7C14AD58" w14:textId="177F99C8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TERM 1</w:t>
            </w:r>
          </w:p>
        </w:tc>
        <w:tc>
          <w:tcPr>
            <w:tcW w:w="4194" w:type="dxa"/>
          </w:tcPr>
          <w:p w14:paraId="404AFDB5" w14:textId="41503CE3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TERM 2</w:t>
            </w:r>
          </w:p>
        </w:tc>
      </w:tr>
      <w:tr w:rsidR="006021FC" w:rsidRPr="00F52B47" w14:paraId="434ED405" w14:textId="77777777" w:rsidTr="00F52B47">
        <w:trPr>
          <w:trHeight w:val="20"/>
        </w:trPr>
        <w:tc>
          <w:tcPr>
            <w:tcW w:w="985" w:type="dxa"/>
          </w:tcPr>
          <w:p w14:paraId="68A532AF" w14:textId="77777777" w:rsidR="00D57617" w:rsidRPr="00F52B47" w:rsidRDefault="00D57617" w:rsidP="00D5761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48B2E5" w14:textId="698F1298" w:rsidR="00D57617" w:rsidRPr="00F52B47" w:rsidRDefault="00D57617" w:rsidP="00D576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  1.</w:t>
            </w:r>
          </w:p>
        </w:tc>
        <w:tc>
          <w:tcPr>
            <w:tcW w:w="1890" w:type="dxa"/>
          </w:tcPr>
          <w:p w14:paraId="577824BD" w14:textId="77777777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03AE38" w14:textId="4EB1644D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3387" w:type="dxa"/>
          </w:tcPr>
          <w:p w14:paraId="3E2B2499" w14:textId="77777777" w:rsidR="00D57617" w:rsidRPr="00F52B47" w:rsidRDefault="00D57617" w:rsidP="00D5761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English course book – NCERT – Santoor</w:t>
            </w:r>
          </w:p>
          <w:p w14:paraId="1A1EE4D9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Ch-1 Colors</w:t>
            </w:r>
          </w:p>
          <w:p w14:paraId="2E3E2676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Ch-2 Badal and Moti</w:t>
            </w:r>
          </w:p>
          <w:p w14:paraId="2156373D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Ch-3 Best friends</w:t>
            </w:r>
          </w:p>
          <w:p w14:paraId="0391E5BF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Ch-4 Out in the garden</w:t>
            </w:r>
          </w:p>
          <w:p w14:paraId="0F2787E9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Ch-5 Talking Toys</w:t>
            </w:r>
          </w:p>
          <w:p w14:paraId="7A95BFF8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Ch-6 Paper Boats</w:t>
            </w:r>
          </w:p>
          <w:p w14:paraId="5DF2947D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English workbook – Burlington - Udaan</w:t>
            </w:r>
          </w:p>
          <w:p w14:paraId="3E3761F1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Ch-1 Theme- Friendship</w:t>
            </w:r>
          </w:p>
          <w:p w14:paraId="6DB52EEB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Ch-2 Theme- Sports</w:t>
            </w:r>
          </w:p>
          <w:p w14:paraId="5AD5DB70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Poem- Food so precious</w:t>
            </w:r>
          </w:p>
          <w:p w14:paraId="59505172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Ch-3 Theme- My Country</w:t>
            </w:r>
          </w:p>
          <w:p w14:paraId="4BAF34B1" w14:textId="4A2CB305" w:rsidR="00D57617" w:rsidRPr="00F52B47" w:rsidRDefault="00D57617" w:rsidP="00D5761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English grammar – Burlington – Everyday Grammar</w:t>
            </w:r>
          </w:p>
          <w:p w14:paraId="106F3933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1- Nouns</w:t>
            </w:r>
          </w:p>
          <w:p w14:paraId="15F21147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2- Articles</w:t>
            </w:r>
          </w:p>
          <w:p w14:paraId="028D89AB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3- Pronouns</w:t>
            </w:r>
          </w:p>
          <w:p w14:paraId="0AE7136E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4- Adjectives</w:t>
            </w:r>
          </w:p>
          <w:p w14:paraId="5DE1202E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5- Verbs</w:t>
            </w:r>
          </w:p>
          <w:p w14:paraId="43084A1D" w14:textId="77777777" w:rsidR="00F7318C" w:rsidRPr="00F52B47" w:rsidRDefault="00D57617" w:rsidP="00F7318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13 Alphabetical order, opposites, prefixes and suffixes, homophones</w:t>
            </w:r>
          </w:p>
          <w:p w14:paraId="60A40C0D" w14:textId="0E789567" w:rsidR="00D57617" w:rsidRPr="00F52B47" w:rsidRDefault="00D57617" w:rsidP="00F7318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15- paragraph writing, informal letter</w:t>
            </w:r>
          </w:p>
          <w:p w14:paraId="05622275" w14:textId="77777777" w:rsidR="00D57617" w:rsidRPr="00F52B47" w:rsidRDefault="00D57617" w:rsidP="00D5761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3F6892" w14:textId="53DB8B9B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4" w:type="dxa"/>
          </w:tcPr>
          <w:p w14:paraId="23AE3339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 xml:space="preserve">English course book – NCERT – Santoor </w:t>
            </w:r>
          </w:p>
          <w:p w14:paraId="6CEFD5F7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Ch-7 The Big </w:t>
            </w:r>
            <w:proofErr w:type="spellStart"/>
            <w:r w:rsidRPr="00F52B47">
              <w:rPr>
                <w:rFonts w:cstheme="minorHAnsi"/>
                <w:sz w:val="20"/>
                <w:szCs w:val="20"/>
              </w:rPr>
              <w:t>Laddoo</w:t>
            </w:r>
            <w:proofErr w:type="spellEnd"/>
          </w:p>
          <w:p w14:paraId="47F050C7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Ch-8 Thank God </w:t>
            </w:r>
          </w:p>
          <w:p w14:paraId="6957B96F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Ch-9 Madhu’s wish</w:t>
            </w:r>
          </w:p>
          <w:p w14:paraId="6571BAAD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Ch-10 The Sky night</w:t>
            </w:r>
          </w:p>
          <w:p w14:paraId="4ED600DD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Ch-11 Chanda Mama counts the stars</w:t>
            </w:r>
          </w:p>
          <w:p w14:paraId="212930F8" w14:textId="0815FEA0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Ch-12 Chandrayaan </w:t>
            </w:r>
          </w:p>
          <w:p w14:paraId="44484B2C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English workbook – Burlington – Udaan</w:t>
            </w:r>
          </w:p>
          <w:p w14:paraId="2478AFDA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Ch-4 Theme-childhood </w:t>
            </w:r>
          </w:p>
          <w:p w14:paraId="44FF0201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Ch-5 Theme - Nature</w:t>
            </w:r>
          </w:p>
          <w:p w14:paraId="05FCC8F8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Ch-6 theme – People we admire</w:t>
            </w:r>
          </w:p>
          <w:p w14:paraId="4DB67516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Poem- Summer time rock</w:t>
            </w:r>
          </w:p>
          <w:p w14:paraId="313EB970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b/>
                <w:bCs/>
                <w:sz w:val="20"/>
                <w:szCs w:val="20"/>
              </w:rPr>
              <w:t>English grammar – Burlington – Everyday Grammar</w:t>
            </w:r>
          </w:p>
          <w:p w14:paraId="01404DE7" w14:textId="02EBF5BB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6- Time and tenses</w:t>
            </w:r>
          </w:p>
          <w:p w14:paraId="1AF944B4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7- Adverbs</w:t>
            </w:r>
          </w:p>
          <w:p w14:paraId="67CD6031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Unit 8- Prepositions </w:t>
            </w:r>
          </w:p>
          <w:p w14:paraId="4CF022FC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Unit 9- conjunction </w:t>
            </w:r>
          </w:p>
          <w:p w14:paraId="337B0459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Unit 10- Interjection </w:t>
            </w:r>
          </w:p>
          <w:p w14:paraId="1162AC44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Unit 11 – Punctuation </w:t>
            </w:r>
          </w:p>
          <w:p w14:paraId="11776FB1" w14:textId="77777777" w:rsidR="00D57617" w:rsidRPr="00F52B47" w:rsidRDefault="00D57617" w:rsidP="00D57617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Unit 12- The sentence </w:t>
            </w:r>
          </w:p>
          <w:p w14:paraId="2D9B8BCC" w14:textId="2E049B9D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Unit 15- Describing an event, story writing</w:t>
            </w:r>
          </w:p>
        </w:tc>
      </w:tr>
      <w:tr w:rsidR="006021FC" w:rsidRPr="00F52B47" w14:paraId="7BE3F298" w14:textId="77777777" w:rsidTr="00F52B47">
        <w:trPr>
          <w:trHeight w:val="20"/>
        </w:trPr>
        <w:tc>
          <w:tcPr>
            <w:tcW w:w="985" w:type="dxa"/>
          </w:tcPr>
          <w:p w14:paraId="1BE7D933" w14:textId="77777777" w:rsidR="00F7318C" w:rsidRPr="00F52B47" w:rsidRDefault="00F7318C" w:rsidP="00D576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28A586" w14:textId="6ED9AA11" w:rsidR="00D57617" w:rsidRPr="00F52B47" w:rsidRDefault="00D57617" w:rsidP="00D5761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14:paraId="30021AF5" w14:textId="77777777" w:rsidR="00F7318C" w:rsidRPr="00F52B47" w:rsidRDefault="00F7318C" w:rsidP="00D576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C62DA20" w14:textId="6A82674C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HINDI</w:t>
            </w:r>
          </w:p>
        </w:tc>
        <w:tc>
          <w:tcPr>
            <w:tcW w:w="3387" w:type="dxa"/>
          </w:tcPr>
          <w:tbl>
            <w:tblPr>
              <w:tblW w:w="3602" w:type="dxa"/>
              <w:tblLayout w:type="fixed"/>
              <w:tblLook w:val="04A0" w:firstRow="1" w:lastRow="0" w:firstColumn="1" w:lastColumn="0" w:noHBand="0" w:noVBand="1"/>
            </w:tblPr>
            <w:tblGrid>
              <w:gridCol w:w="3602"/>
            </w:tblGrid>
            <w:tr w:rsidR="00D57617" w:rsidRPr="00F52B47" w14:paraId="7088BDE5" w14:textId="77777777" w:rsidTr="006021FC">
              <w:trPr>
                <w:trHeight w:val="36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F84556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b/>
                      <w:bCs/>
                      <w:sz w:val="20"/>
                      <w:szCs w:val="20"/>
                      <w:cs/>
                      <w:lang w:val="en-IN" w:eastAsia="en-GB" w:bidi="hi-IN"/>
                    </w:rPr>
                    <w:t>पाठ्यपुस्तक</w:t>
                  </w:r>
                  <w:r w:rsidRPr="00F52B47">
                    <w:rPr>
                      <w:rFonts w:eastAsia="SimSun" w:cstheme="minorHAnsi"/>
                      <w:b/>
                      <w:bCs/>
                      <w:sz w:val="20"/>
                      <w:szCs w:val="20"/>
                      <w:cs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eastAsia="SimSun" w:cstheme="minorHAnsi"/>
                      <w:b/>
                      <w:bCs/>
                      <w:sz w:val="20"/>
                      <w:szCs w:val="20"/>
                      <w:lang w:val="en-IN" w:eastAsia="en-GB" w:bidi="hi-IN"/>
                    </w:rPr>
                    <w:t>–</w:t>
                  </w:r>
                  <w:r w:rsidRPr="00F52B47">
                    <w:rPr>
                      <w:rFonts w:eastAsia="SimSun" w:cstheme="minorHAnsi"/>
                      <w:b/>
                      <w:bCs/>
                      <w:sz w:val="20"/>
                      <w:szCs w:val="20"/>
                      <w:cs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b/>
                      <w:bCs/>
                      <w:sz w:val="20"/>
                      <w:szCs w:val="20"/>
                      <w:cs/>
                      <w:lang w:val="en-IN" w:eastAsia="en-GB" w:bidi="hi-IN"/>
                    </w:rPr>
                    <w:t>वीणा</w:t>
                  </w:r>
                  <w:r w:rsidRPr="00F52B47">
                    <w:rPr>
                      <w:rFonts w:eastAsia="SimSun" w:cstheme="minorHAnsi"/>
                      <w:b/>
                      <w:bCs/>
                      <w:sz w:val="20"/>
                      <w:szCs w:val="20"/>
                      <w:cs/>
                      <w:lang w:val="en-IN" w:eastAsia="en-GB" w:bidi="hi-IN"/>
                    </w:rPr>
                    <w:t xml:space="preserve"> </w:t>
                  </w:r>
                </w:p>
              </w:tc>
            </w:tr>
            <w:tr w:rsidR="00D57617" w:rsidRPr="00F52B47" w14:paraId="50A58421" w14:textId="77777777" w:rsidTr="006021FC">
              <w:trPr>
                <w:trHeight w:val="36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E9E93C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1.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सीखो</w:t>
                  </w:r>
                </w:p>
              </w:tc>
            </w:tr>
            <w:tr w:rsidR="00D57617" w:rsidRPr="00F52B47" w14:paraId="14E61CEC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CABDF3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2.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चींटी</w:t>
                  </w:r>
                </w:p>
              </w:tc>
            </w:tr>
            <w:tr w:rsidR="00D57617" w:rsidRPr="00F52B47" w14:paraId="514BA58B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F05722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3.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कितने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पैर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cs/>
                      <w:lang w:val="en-IN" w:eastAsia="en-GB" w:bidi="hi-IN"/>
                    </w:rPr>
                    <w:t>?</w:t>
                  </w:r>
                </w:p>
              </w:tc>
            </w:tr>
            <w:tr w:rsidR="00D57617" w:rsidRPr="00F52B47" w14:paraId="3D5703D0" w14:textId="77777777" w:rsidTr="006021FC">
              <w:trPr>
                <w:trHeight w:val="3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1A9871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4.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बया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हमारी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चिड़िया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रानी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cs/>
                      <w:lang w:val="en-IN" w:eastAsia="en-GB" w:bidi="hi-IN"/>
                    </w:rPr>
                    <w:t>!</w:t>
                  </w:r>
                </w:p>
              </w:tc>
            </w:tr>
            <w:tr w:rsidR="00D57617" w:rsidRPr="00F52B47" w14:paraId="25A2B5A1" w14:textId="77777777" w:rsidTr="006021FC">
              <w:trPr>
                <w:trHeight w:val="36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3A1775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5.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आम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पेड़</w:t>
                  </w:r>
                </w:p>
              </w:tc>
            </w:tr>
            <w:tr w:rsidR="00D57617" w:rsidRPr="00F52B47" w14:paraId="26B8943B" w14:textId="77777777" w:rsidTr="006021FC">
              <w:trPr>
                <w:trHeight w:val="36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1E97F5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6.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बीरबल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की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खिचड़ी</w:t>
                  </w:r>
                </w:p>
              </w:tc>
            </w:tr>
            <w:tr w:rsidR="00D57617" w:rsidRPr="00F52B47" w14:paraId="40AE6447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B6996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7.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मित्र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को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पत्र</w:t>
                  </w:r>
                </w:p>
              </w:tc>
            </w:tr>
            <w:tr w:rsidR="00D57617" w:rsidRPr="00F52B47" w14:paraId="12865657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49C7E3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8.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चतुर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गीदड़</w:t>
                  </w:r>
                </w:p>
              </w:tc>
            </w:tr>
            <w:tr w:rsidR="00D57617" w:rsidRPr="00F52B47" w14:paraId="282A2968" w14:textId="77777777" w:rsidTr="006021FC">
              <w:trPr>
                <w:trHeight w:val="36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BC636F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lastRenderedPageBreak/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9.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प्रकृति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पर्व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—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फूलदेई</w:t>
                  </w:r>
                </w:p>
                <w:p w14:paraId="46AAF948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57617" w:rsidRPr="00F52B47" w14:paraId="6AD40624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8343FC" w14:textId="77777777" w:rsidR="00D57617" w:rsidRPr="00F52B47" w:rsidRDefault="00D57617" w:rsidP="00D57617">
                  <w:pPr>
                    <w:spacing w:line="240" w:lineRule="auto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52B47">
                    <w:rPr>
                      <w:rFonts w:ascii="Mangal" w:eastAsia="Calibri" w:hAnsi="Mangal" w:cs="Mangal" w:hint="cs"/>
                      <w:b/>
                      <w:bCs/>
                      <w:sz w:val="20"/>
                      <w:szCs w:val="20"/>
                      <w:cs/>
                      <w:lang w:val="en-GB" w:eastAsia="en-GB" w:bidi="hi-IN"/>
                    </w:rPr>
                    <w:t>पाठ्यपुस्तक</w:t>
                  </w:r>
                  <w:r w:rsidRPr="00F52B47">
                    <w:rPr>
                      <w:rFonts w:eastAsia="Calibri" w:cstheme="minorHAnsi"/>
                      <w:b/>
                      <w:bCs/>
                      <w:sz w:val="20"/>
                      <w:szCs w:val="20"/>
                      <w:cs/>
                      <w:lang w:val="en-GB" w:eastAsia="en-GB" w:bidi="hi-IN"/>
                    </w:rPr>
                    <w:t xml:space="preserve"> - </w:t>
                  </w:r>
                  <w:r w:rsidRPr="00F52B47">
                    <w:rPr>
                      <w:rFonts w:ascii="Mangal" w:eastAsia="Calibri" w:hAnsi="Mangal" w:cs="Mangal" w:hint="cs"/>
                      <w:b/>
                      <w:bCs/>
                      <w:sz w:val="20"/>
                      <w:szCs w:val="20"/>
                      <w:cs/>
                      <w:lang w:val="en-GB" w:eastAsia="en-GB" w:bidi="hi-IN"/>
                    </w:rPr>
                    <w:t>अमोली</w:t>
                  </w:r>
                </w:p>
              </w:tc>
            </w:tr>
            <w:tr w:rsidR="00D57617" w:rsidRPr="00F52B47" w14:paraId="0DB98DC5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FC8CFC" w14:textId="0F4F1CBF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1.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भाषा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और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व्याकरण</w:t>
                  </w:r>
                </w:p>
              </w:tc>
            </w:tr>
            <w:tr w:rsidR="00D57617" w:rsidRPr="00F52B47" w14:paraId="35C074DE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807976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2.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ध्वनियाँ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एवं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वर्ण</w:t>
                  </w:r>
                </w:p>
              </w:tc>
            </w:tr>
            <w:tr w:rsidR="00D57617" w:rsidRPr="00F52B47" w14:paraId="255C11E4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5029B0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3.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शब्द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और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वाक्य</w:t>
                  </w:r>
                </w:p>
              </w:tc>
            </w:tr>
            <w:tr w:rsidR="00D57617" w:rsidRPr="00F52B47" w14:paraId="700B7CEC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272035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4.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संज्ञा</w:t>
                  </w:r>
                </w:p>
              </w:tc>
            </w:tr>
            <w:tr w:rsidR="00D57617" w:rsidRPr="00F52B47" w14:paraId="213ACCB3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C46A9D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5.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लिंग</w:t>
                  </w:r>
                </w:p>
              </w:tc>
            </w:tr>
            <w:tr w:rsidR="00D57617" w:rsidRPr="00F52B47" w14:paraId="0A459F1E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CBA353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6.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वचन</w:t>
                  </w:r>
                </w:p>
              </w:tc>
            </w:tr>
            <w:tr w:rsidR="00D57617" w:rsidRPr="00F52B47" w14:paraId="14B6A25A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F5EDF5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7.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नाम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की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जगह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cs/>
                      <w:lang w:val="en-IN" w:eastAsia="en-GB" w:bidi="hi-IN"/>
                    </w:rPr>
                    <w:t>—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सर्वनाम</w:t>
                  </w:r>
                </w:p>
              </w:tc>
            </w:tr>
            <w:tr w:rsidR="00D57617" w:rsidRPr="00F52B47" w14:paraId="514B0267" w14:textId="77777777" w:rsidTr="006021FC">
              <w:trPr>
                <w:trHeight w:val="37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7F2213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8.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कैसा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या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कितना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cs/>
                      <w:lang w:val="en-IN" w:eastAsia="en-GB" w:bidi="hi-IN"/>
                    </w:rPr>
                    <w:t>—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विशेषण</w:t>
                  </w:r>
                </w:p>
              </w:tc>
            </w:tr>
            <w:tr w:rsidR="00D57617" w:rsidRPr="00F52B47" w14:paraId="57F6BF24" w14:textId="77777777" w:rsidTr="006021FC">
              <w:trPr>
                <w:trHeight w:val="72"/>
              </w:trPr>
              <w:tc>
                <w:tcPr>
                  <w:tcW w:w="3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FE8BFE" w14:textId="77777777" w:rsidR="00D57617" w:rsidRPr="00F52B47" w:rsidRDefault="00D57617" w:rsidP="00D57617">
                  <w:pPr>
                    <w:spacing w:before="100" w:beforeAutospacing="1" w:after="100" w:afterAutospacing="1" w:line="240" w:lineRule="auto"/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</w:pP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पाठ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9.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करना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या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lang w:val="en-IN" w:eastAsia="en-GB" w:bidi="hi-IN"/>
                    </w:rPr>
                    <w:t xml:space="preserve"> 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होना</w:t>
                  </w:r>
                  <w:r w:rsidRPr="00F52B47">
                    <w:rPr>
                      <w:rFonts w:eastAsia="SimSun" w:cstheme="minorHAnsi"/>
                      <w:sz w:val="20"/>
                      <w:szCs w:val="20"/>
                      <w:cs/>
                      <w:lang w:val="en-IN" w:eastAsia="en-GB" w:bidi="hi-IN"/>
                    </w:rPr>
                    <w:t>—</w:t>
                  </w:r>
                  <w:r w:rsidRPr="00F52B47">
                    <w:rPr>
                      <w:rFonts w:ascii="Mangal" w:eastAsia="SimSun" w:hAnsi="Mangal" w:cs="Mangal" w:hint="cs"/>
                      <w:sz w:val="20"/>
                      <w:szCs w:val="20"/>
                      <w:cs/>
                      <w:lang w:val="en-IN" w:eastAsia="en-GB" w:bidi="hi-IN"/>
                    </w:rPr>
                    <w:t>क्रिया</w:t>
                  </w:r>
                </w:p>
                <w:p w14:paraId="45A7F88B" w14:textId="77777777" w:rsidR="005B1180" w:rsidRPr="00F52B47" w:rsidRDefault="005B1180" w:rsidP="00D57617">
                  <w:pPr>
                    <w:spacing w:before="100" w:beforeAutospacing="1" w:after="100" w:afterAutospacing="1" w:line="240" w:lineRule="auto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756CC4C" w14:textId="77777777" w:rsidR="00D57617" w:rsidRPr="00F52B47" w:rsidRDefault="00D57617" w:rsidP="00D576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</w:tcPr>
          <w:p w14:paraId="4FAA5E92" w14:textId="77777777" w:rsidR="005B1180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lastRenderedPageBreak/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10.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रस्साकशी</w:t>
            </w:r>
          </w:p>
          <w:p w14:paraId="5FE983D3" w14:textId="76D47571" w:rsidR="00D57617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11.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एक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जादुई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पिटारा</w:t>
            </w:r>
          </w:p>
          <w:p w14:paraId="1C732E70" w14:textId="77777777" w:rsidR="00D57617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12.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अपना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-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अपना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काम</w:t>
            </w:r>
          </w:p>
          <w:p w14:paraId="1405756B" w14:textId="77777777" w:rsidR="00D57617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13.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पेड़ों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की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अम्मा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‘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तिमक्का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>’</w:t>
            </w:r>
          </w:p>
          <w:p w14:paraId="4FDA18C5" w14:textId="5A268D3E" w:rsidR="00D57617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14.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किसान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की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होशियारी</w:t>
            </w:r>
          </w:p>
          <w:p w14:paraId="7CF5263D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lastRenderedPageBreak/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15.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भारत</w:t>
            </w:r>
          </w:p>
          <w:p w14:paraId="63C8E8D8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16.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चंद्रयान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(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संवाद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>)</w:t>
            </w:r>
          </w:p>
          <w:p w14:paraId="2D999BE2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17.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बोलने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वाली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गुफा</w:t>
            </w:r>
          </w:p>
          <w:p w14:paraId="78FDF8C7" w14:textId="77777777" w:rsidR="00D57617" w:rsidRDefault="00D57617" w:rsidP="00D57617">
            <w:pPr>
              <w:spacing w:before="100" w:beforeAutospacing="1" w:after="100" w:afterAutospacing="1" w:line="240" w:lineRule="auto"/>
              <w:rPr>
                <w:rFonts w:ascii="Mangal" w:eastAsia="SimSun" w:hAnsi="Mangal" w:cs="Mangal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18.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हम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अनेक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किन्तु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एक</w:t>
            </w:r>
          </w:p>
          <w:p w14:paraId="372050BD" w14:textId="6DC6408B" w:rsidR="0018743D" w:rsidRPr="00F52B47" w:rsidRDefault="0018743D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Calibri" w:hAnsi="Mangal" w:cs="Mangal" w:hint="cs"/>
                <w:b/>
                <w:bCs/>
                <w:sz w:val="20"/>
                <w:szCs w:val="20"/>
                <w:cs/>
                <w:lang w:val="en-GB" w:eastAsia="en-GB" w:bidi="hi-IN"/>
              </w:rPr>
              <w:t>पाठ्यपुस्तक</w:t>
            </w:r>
            <w:r w:rsidRPr="00F52B47">
              <w:rPr>
                <w:rFonts w:eastAsia="Calibri" w:cstheme="minorHAnsi"/>
                <w:b/>
                <w:bCs/>
                <w:sz w:val="20"/>
                <w:szCs w:val="20"/>
                <w:cs/>
                <w:lang w:val="en-GB" w:eastAsia="en-GB" w:bidi="hi-IN"/>
              </w:rPr>
              <w:t xml:space="preserve"> - </w:t>
            </w:r>
            <w:r w:rsidRPr="00F52B47">
              <w:rPr>
                <w:rFonts w:ascii="Mangal" w:eastAsia="Calibri" w:hAnsi="Mangal" w:cs="Mangal" w:hint="cs"/>
                <w:b/>
                <w:bCs/>
                <w:sz w:val="20"/>
                <w:szCs w:val="20"/>
                <w:cs/>
                <w:lang w:val="en-GB" w:eastAsia="en-GB" w:bidi="hi-IN"/>
              </w:rPr>
              <w:t>अमोली</w:t>
            </w:r>
          </w:p>
          <w:p w14:paraId="788DFDA3" w14:textId="77777777" w:rsidR="005B1180" w:rsidRPr="00F52B47" w:rsidRDefault="005B1180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 xml:space="preserve"> 10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विराम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चिन्ह</w:t>
            </w:r>
          </w:p>
          <w:p w14:paraId="593ABFD6" w14:textId="6F5A5C26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11.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शब्द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-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भंडार</w:t>
            </w:r>
          </w:p>
          <w:p w14:paraId="3DDE4FDB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12.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अशुद्धि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-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शोधन</w:t>
            </w:r>
          </w:p>
          <w:p w14:paraId="14AA599B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13.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मुहावरे</w:t>
            </w:r>
          </w:p>
          <w:p w14:paraId="663C4900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14.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महीने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,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ऋतुएँ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तथा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गिनती</w:t>
            </w:r>
          </w:p>
          <w:p w14:paraId="31C97FF5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15.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पत्र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-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लेखन</w:t>
            </w:r>
          </w:p>
          <w:p w14:paraId="1A3EB69E" w14:textId="77777777" w:rsidR="00D57617" w:rsidRPr="00F52B47" w:rsidRDefault="00D57617" w:rsidP="00D57617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16.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अनुच्छेद</w:t>
            </w:r>
            <w:r w:rsidRPr="00F52B47">
              <w:rPr>
                <w:rFonts w:eastAsia="SimSun" w:cstheme="minorHAnsi"/>
                <w:sz w:val="20"/>
                <w:szCs w:val="20"/>
                <w:cs/>
                <w:lang w:val="en-IN" w:eastAsia="en-GB" w:bidi="hi-IN"/>
              </w:rPr>
              <w:t>-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लेखन</w:t>
            </w:r>
          </w:p>
          <w:p w14:paraId="44555D56" w14:textId="77777777" w:rsidR="005B1180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17.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अपठित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गद्यांश</w:t>
            </w:r>
          </w:p>
          <w:p w14:paraId="07E8752D" w14:textId="7D29B6C3" w:rsidR="00D57617" w:rsidRPr="00F52B47" w:rsidRDefault="00D57617" w:rsidP="005B1180">
            <w:pPr>
              <w:spacing w:before="100" w:beforeAutospacing="1" w:after="100" w:afterAutospacing="1" w:line="240" w:lineRule="auto"/>
              <w:rPr>
                <w:rFonts w:eastAsia="SimSun" w:cstheme="minorHAnsi"/>
                <w:sz w:val="20"/>
                <w:szCs w:val="20"/>
                <w:lang w:val="en-IN" w:eastAsia="en-GB" w:bidi="hi-IN"/>
              </w:rPr>
            </w:pP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पाठ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18.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रचनात्मक</w:t>
            </w:r>
            <w:r w:rsidRPr="00F52B47">
              <w:rPr>
                <w:rFonts w:eastAsia="SimSun" w:cstheme="minorHAnsi"/>
                <w:sz w:val="20"/>
                <w:szCs w:val="20"/>
                <w:lang w:val="en-IN" w:eastAsia="en-GB" w:bidi="hi-IN"/>
              </w:rPr>
              <w:t xml:space="preserve"> </w:t>
            </w:r>
            <w:r w:rsidRPr="00F52B47">
              <w:rPr>
                <w:rFonts w:ascii="Mangal" w:eastAsia="SimSun" w:hAnsi="Mangal" w:cs="Mangal" w:hint="cs"/>
                <w:sz w:val="20"/>
                <w:szCs w:val="20"/>
                <w:cs/>
                <w:lang w:val="en-IN" w:eastAsia="en-GB" w:bidi="hi-IN"/>
              </w:rPr>
              <w:t>गतिविधियाँ</w:t>
            </w:r>
          </w:p>
        </w:tc>
      </w:tr>
      <w:tr w:rsidR="006021FC" w:rsidRPr="00F52B47" w14:paraId="2C80A7B8" w14:textId="77777777" w:rsidTr="00F52B47">
        <w:trPr>
          <w:trHeight w:val="20"/>
        </w:trPr>
        <w:tc>
          <w:tcPr>
            <w:tcW w:w="985" w:type="dxa"/>
          </w:tcPr>
          <w:p w14:paraId="061F2807" w14:textId="77777777" w:rsidR="00F7318C" w:rsidRDefault="00F7318C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5A59B9D" w14:textId="77777777" w:rsidR="00F52B47" w:rsidRPr="00F52B47" w:rsidRDefault="00F52B47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2DEBAB6" w14:textId="7119CECB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14:paraId="078840AD" w14:textId="77777777" w:rsidR="00F52B47" w:rsidRDefault="00F52B47" w:rsidP="005B1180">
            <w:pPr>
              <w:rPr>
                <w:rFonts w:cstheme="minorHAnsi"/>
                <w:sz w:val="20"/>
                <w:szCs w:val="20"/>
              </w:rPr>
            </w:pPr>
          </w:p>
          <w:p w14:paraId="5F477C30" w14:textId="5ACD0D68" w:rsidR="005B1180" w:rsidRPr="00F52B47" w:rsidRDefault="005B1180" w:rsidP="005B1180">
            <w:pPr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Mathematics</w:t>
            </w:r>
          </w:p>
          <w:p w14:paraId="65ADBDF1" w14:textId="509FDAE3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87" w:type="dxa"/>
          </w:tcPr>
          <w:tbl>
            <w:tblPr>
              <w:tblW w:w="3326" w:type="dxa"/>
              <w:tblLayout w:type="fixed"/>
              <w:tblLook w:val="04A0" w:firstRow="1" w:lastRow="0" w:firstColumn="1" w:lastColumn="0" w:noHBand="0" w:noVBand="1"/>
            </w:tblPr>
            <w:tblGrid>
              <w:gridCol w:w="3326"/>
            </w:tblGrid>
            <w:tr w:rsidR="005B1180" w:rsidRPr="00F52B47" w14:paraId="07E008CD" w14:textId="77777777" w:rsidTr="006021FC">
              <w:trPr>
                <w:trHeight w:val="32"/>
              </w:trPr>
              <w:tc>
                <w:tcPr>
                  <w:tcW w:w="332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2D89BC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1 What’s in a name</w:t>
                  </w:r>
                  <w:r w:rsidRPr="00F52B4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  <w:p w14:paraId="639D39CF" w14:textId="77777777" w:rsidR="006021FC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 xml:space="preserve">Ch 2 Toy Joy </w:t>
                  </w:r>
                </w:p>
                <w:p w14:paraId="5A93F7E8" w14:textId="7FEDDF52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 xml:space="preserve">Ch 3 Double Century </w:t>
                  </w:r>
                </w:p>
                <w:p w14:paraId="30CCF246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 xml:space="preserve">Ch 4 Vacations with my Nani Maa </w:t>
                  </w:r>
                </w:p>
                <w:p w14:paraId="12C5B725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>Ch 5 Fun with Shapes.</w:t>
                  </w:r>
                </w:p>
                <w:p w14:paraId="647EBC7D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 xml:space="preserve">Ch 6 House of Hundreds </w:t>
                  </w:r>
                </w:p>
                <w:p w14:paraId="0F09D93F" w14:textId="460FBAD1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cstheme="minorHAnsi"/>
                      <w:sz w:val="20"/>
                      <w:szCs w:val="20"/>
                    </w:rPr>
                    <w:t>Ch 7 Raksha Bandhan</w:t>
                  </w:r>
                </w:p>
              </w:tc>
            </w:tr>
          </w:tbl>
          <w:p w14:paraId="555CC10F" w14:textId="77777777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</w:tcPr>
          <w:tbl>
            <w:tblPr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3949"/>
            </w:tblGrid>
            <w:tr w:rsidR="005B1180" w:rsidRPr="00F52B47" w14:paraId="72792F69" w14:textId="77777777" w:rsidTr="006021FC">
              <w:trPr>
                <w:trHeight w:val="35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2D35E3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8 Fare Share</w:t>
                  </w:r>
                </w:p>
              </w:tc>
            </w:tr>
            <w:tr w:rsidR="005B1180" w:rsidRPr="00F52B47" w14:paraId="215FA5B0" w14:textId="77777777" w:rsidTr="006021FC">
              <w:trPr>
                <w:trHeight w:val="36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1CC934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9 House of Hundreds</w:t>
                  </w:r>
                </w:p>
              </w:tc>
            </w:tr>
            <w:tr w:rsidR="005B1180" w:rsidRPr="00F52B47" w14:paraId="30EA899A" w14:textId="77777777" w:rsidTr="006021FC">
              <w:trPr>
                <w:trHeight w:val="38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640396" w14:textId="2600E915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10 Fun at Class Party</w:t>
                  </w:r>
                </w:p>
              </w:tc>
            </w:tr>
            <w:tr w:rsidR="005B1180" w:rsidRPr="00F52B47" w14:paraId="13AD8F50" w14:textId="77777777" w:rsidTr="006021FC">
              <w:trPr>
                <w:trHeight w:val="56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ADB961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 xml:space="preserve">Ch 11 Filling and Lifting </w:t>
                  </w:r>
                </w:p>
              </w:tc>
            </w:tr>
            <w:tr w:rsidR="005B1180" w:rsidRPr="00F52B47" w14:paraId="6725535E" w14:textId="77777777" w:rsidTr="006021FC">
              <w:trPr>
                <w:trHeight w:val="35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5FB813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12 Give and Take</w:t>
                  </w:r>
                </w:p>
              </w:tc>
            </w:tr>
            <w:tr w:rsidR="005B1180" w:rsidRPr="00F52B47" w14:paraId="6E3B14DA" w14:textId="77777777" w:rsidTr="006021FC">
              <w:trPr>
                <w:trHeight w:val="35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FC2C45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13 Time Goes On</w:t>
                  </w:r>
                </w:p>
              </w:tc>
            </w:tr>
            <w:tr w:rsidR="005B1180" w:rsidRPr="00F52B47" w14:paraId="553F5034" w14:textId="77777777" w:rsidTr="006021FC">
              <w:trPr>
                <w:trHeight w:val="38"/>
              </w:trPr>
              <w:tc>
                <w:tcPr>
                  <w:tcW w:w="39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BDB77" w14:textId="77777777" w:rsidR="005B1180" w:rsidRPr="00F52B47" w:rsidRDefault="005B1180" w:rsidP="005B1180">
                  <w:pPr>
                    <w:spacing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  <w:lang w:val="en-GB" w:eastAsia="en-GB"/>
                    </w:rPr>
                    <w:t>Ch 14 The Suraj Kund Fare</w:t>
                  </w:r>
                </w:p>
              </w:tc>
            </w:tr>
          </w:tbl>
          <w:p w14:paraId="6267359D" w14:textId="77777777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21FC" w:rsidRPr="00F52B47" w14:paraId="7CC073D2" w14:textId="77777777" w:rsidTr="00F52B47">
        <w:trPr>
          <w:trHeight w:val="20"/>
        </w:trPr>
        <w:tc>
          <w:tcPr>
            <w:tcW w:w="985" w:type="dxa"/>
          </w:tcPr>
          <w:p w14:paraId="6ADA82C3" w14:textId="77777777" w:rsidR="00F7318C" w:rsidRPr="00F52B47" w:rsidRDefault="00F7318C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EAF15F5" w14:textId="508DCC11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14:paraId="711DB8EB" w14:textId="77777777" w:rsidR="00F7318C" w:rsidRPr="00F52B47" w:rsidRDefault="00F7318C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DEA4938" w14:textId="7AD71D15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EVS</w:t>
            </w:r>
          </w:p>
        </w:tc>
        <w:tc>
          <w:tcPr>
            <w:tcW w:w="3387" w:type="dxa"/>
          </w:tcPr>
          <w:p w14:paraId="695258E4" w14:textId="3B78E98D" w:rsidR="005B1180" w:rsidRPr="00F52B47" w:rsidRDefault="005B1180" w:rsidP="005B1180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Ch1- Family and Friends</w:t>
            </w:r>
          </w:p>
          <w:p w14:paraId="30FB4BB0" w14:textId="4D0529D9" w:rsidR="005B1180" w:rsidRPr="00F52B47" w:rsidRDefault="005B1180" w:rsidP="005B1180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Ch2-Going to the Mela</w:t>
            </w:r>
          </w:p>
          <w:p w14:paraId="33937F85" w14:textId="722453A3" w:rsidR="005B1180" w:rsidRPr="00F52B47" w:rsidRDefault="005B1180" w:rsidP="005B1180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Ch3 - Celebrating Festivals</w:t>
            </w:r>
          </w:p>
          <w:p w14:paraId="3C8FF053" w14:textId="0B362A20" w:rsidR="005B1180" w:rsidRPr="00F52B47" w:rsidRDefault="005B1180" w:rsidP="005B1180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Ch4- Getting to know plants</w:t>
            </w:r>
          </w:p>
          <w:p w14:paraId="79038647" w14:textId="48A44B90" w:rsidR="005B1180" w:rsidRPr="00F52B47" w:rsidRDefault="005B1180" w:rsidP="005B1180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Ch5- Plants and Animals Live Together</w:t>
            </w:r>
          </w:p>
          <w:p w14:paraId="174341BD" w14:textId="31D2C33D" w:rsidR="005B1180" w:rsidRPr="00F52B47" w:rsidRDefault="005B1180" w:rsidP="005B118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Ch6 - Living in Harmony</w:t>
            </w:r>
          </w:p>
          <w:p w14:paraId="2007D4CB" w14:textId="77777777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</w:tcPr>
          <w:tbl>
            <w:tblPr>
              <w:tblW w:w="3744" w:type="dxa"/>
              <w:tblLayout w:type="fixed"/>
              <w:tblLook w:val="04A0" w:firstRow="1" w:lastRow="0" w:firstColumn="1" w:lastColumn="0" w:noHBand="0" w:noVBand="1"/>
            </w:tblPr>
            <w:tblGrid>
              <w:gridCol w:w="3744"/>
            </w:tblGrid>
            <w:tr w:rsidR="006021FC" w:rsidRPr="00F52B47" w14:paraId="07644539" w14:textId="77777777" w:rsidTr="006021FC">
              <w:trPr>
                <w:trHeight w:val="30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1E4C5C" w14:textId="6D640BBC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Ch7- Water - A precious gift</w:t>
                  </w:r>
                </w:p>
              </w:tc>
            </w:tr>
            <w:tr w:rsidR="006021FC" w:rsidRPr="00F52B47" w14:paraId="671B01B8" w14:textId="77777777" w:rsidTr="006021FC">
              <w:trPr>
                <w:trHeight w:val="30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C044C5" w14:textId="1248DB96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Ch8- Food we eat</w:t>
                  </w:r>
                </w:p>
              </w:tc>
            </w:tr>
            <w:tr w:rsidR="006021FC" w:rsidRPr="00F52B47" w14:paraId="2118F356" w14:textId="77777777" w:rsidTr="006021FC">
              <w:trPr>
                <w:trHeight w:val="43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DECFA" w14:textId="42D094B9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Ch9- Staying Healthy and Happy</w:t>
                  </w:r>
                </w:p>
              </w:tc>
            </w:tr>
            <w:tr w:rsidR="006021FC" w:rsidRPr="00F52B47" w14:paraId="76F77385" w14:textId="77777777" w:rsidTr="006021FC">
              <w:trPr>
                <w:trHeight w:val="33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3BECC7" w14:textId="0BE64CA5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Ch10 - This World of Things</w:t>
                  </w:r>
                </w:p>
              </w:tc>
            </w:tr>
            <w:tr w:rsidR="006021FC" w:rsidRPr="00F52B47" w14:paraId="3B23491A" w14:textId="77777777" w:rsidTr="006021FC">
              <w:trPr>
                <w:trHeight w:val="30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179E5F" w14:textId="44C43885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Ch11- Making Things</w:t>
                  </w:r>
                </w:p>
              </w:tc>
            </w:tr>
            <w:tr w:rsidR="006021FC" w:rsidRPr="00F52B47" w14:paraId="5C82B453" w14:textId="77777777" w:rsidTr="006021FC">
              <w:trPr>
                <w:trHeight w:val="473"/>
              </w:trPr>
              <w:tc>
                <w:tcPr>
                  <w:tcW w:w="374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B832D3" w14:textId="2CBD7B0B" w:rsidR="006021FC" w:rsidRPr="00F52B47" w:rsidRDefault="006021FC" w:rsidP="006021FC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Cha12 - Taking Charge of Waste</w:t>
                  </w:r>
                </w:p>
              </w:tc>
            </w:tr>
          </w:tbl>
          <w:p w14:paraId="677B3581" w14:textId="77777777" w:rsidR="005B1180" w:rsidRPr="00F52B47" w:rsidRDefault="005B1180" w:rsidP="005B1180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21FC" w:rsidRPr="00F52B47" w14:paraId="4D6EA898" w14:textId="77777777" w:rsidTr="00F52B47">
        <w:trPr>
          <w:trHeight w:val="20"/>
        </w:trPr>
        <w:tc>
          <w:tcPr>
            <w:tcW w:w="985" w:type="dxa"/>
          </w:tcPr>
          <w:p w14:paraId="7E2836F2" w14:textId="57A9BF1B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890" w:type="dxa"/>
          </w:tcPr>
          <w:p w14:paraId="67D0E543" w14:textId="210B1508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COMP SCIENCE</w:t>
            </w:r>
          </w:p>
        </w:tc>
        <w:tc>
          <w:tcPr>
            <w:tcW w:w="3387" w:type="dxa"/>
          </w:tcPr>
          <w:tbl>
            <w:tblPr>
              <w:tblpPr w:leftFromText="180" w:rightFromText="180" w:vertAnchor="page" w:horzAnchor="margin" w:tblpY="1"/>
              <w:tblOverlap w:val="never"/>
              <w:tblW w:w="3583" w:type="dxa"/>
              <w:tblLayout w:type="fixed"/>
              <w:tblLook w:val="04A0" w:firstRow="1" w:lastRow="0" w:firstColumn="1" w:lastColumn="0" w:noHBand="0" w:noVBand="1"/>
            </w:tblPr>
            <w:tblGrid>
              <w:gridCol w:w="3583"/>
            </w:tblGrid>
            <w:tr w:rsidR="006021FC" w:rsidRPr="00F52B47" w14:paraId="62D706E5" w14:textId="77777777" w:rsidTr="006021FC">
              <w:trPr>
                <w:trHeight w:val="38"/>
              </w:trPr>
              <w:tc>
                <w:tcPr>
                  <w:tcW w:w="3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D621AE" w14:textId="3A9E2422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Ch1- Windows Operating System</w:t>
                  </w:r>
                </w:p>
              </w:tc>
            </w:tr>
            <w:tr w:rsidR="006021FC" w:rsidRPr="00F52B47" w14:paraId="53F629FC" w14:textId="77777777" w:rsidTr="006021FC">
              <w:trPr>
                <w:trHeight w:val="37"/>
              </w:trPr>
              <w:tc>
                <w:tcPr>
                  <w:tcW w:w="3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30749A" w14:textId="45D687F0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 xml:space="preserve">Ch2- </w:t>
                  </w:r>
                  <w:proofErr w:type="spellStart"/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TupiTube</w:t>
                  </w:r>
                  <w:proofErr w:type="spellEnd"/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 xml:space="preserve"> – Animation software</w:t>
                  </w:r>
                </w:p>
              </w:tc>
            </w:tr>
            <w:tr w:rsidR="006021FC" w:rsidRPr="00F52B47" w14:paraId="41FE431E" w14:textId="77777777" w:rsidTr="006021FC">
              <w:trPr>
                <w:trHeight w:val="37"/>
              </w:trPr>
              <w:tc>
                <w:tcPr>
                  <w:tcW w:w="3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B59412" w14:textId="596E71CF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lastRenderedPageBreak/>
                    <w:t>Ch3-MsWord – Editing and formatting</w:t>
                  </w:r>
                </w:p>
              </w:tc>
            </w:tr>
            <w:tr w:rsidR="006021FC" w:rsidRPr="00F52B47" w14:paraId="06890F64" w14:textId="77777777" w:rsidTr="006021FC">
              <w:trPr>
                <w:trHeight w:val="59"/>
              </w:trPr>
              <w:tc>
                <w:tcPr>
                  <w:tcW w:w="3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61A1CD" w14:textId="11AA597A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Ch4- Introduction to Power Point</w:t>
                  </w:r>
                </w:p>
              </w:tc>
            </w:tr>
          </w:tbl>
          <w:p w14:paraId="53F82536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</w:tcPr>
          <w:tbl>
            <w:tblPr>
              <w:tblpPr w:leftFromText="180" w:rightFromText="180" w:vertAnchor="page" w:horzAnchor="margin" w:tblpX="-98" w:tblpY="1"/>
              <w:tblOverlap w:val="never"/>
              <w:tblW w:w="4059" w:type="dxa"/>
              <w:tblLayout w:type="fixed"/>
              <w:tblLook w:val="04A0" w:firstRow="1" w:lastRow="0" w:firstColumn="1" w:lastColumn="0" w:noHBand="0" w:noVBand="1"/>
            </w:tblPr>
            <w:tblGrid>
              <w:gridCol w:w="4059"/>
            </w:tblGrid>
            <w:tr w:rsidR="006021FC" w:rsidRPr="00F52B47" w14:paraId="238D116E" w14:textId="77777777" w:rsidTr="006021FC">
              <w:trPr>
                <w:trHeight w:val="68"/>
              </w:trPr>
              <w:tc>
                <w:tcPr>
                  <w:tcW w:w="40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EE7F0E" w14:textId="0131AA8B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lastRenderedPageBreak/>
                    <w:t>Ch 5- Internet</w:t>
                  </w:r>
                </w:p>
              </w:tc>
            </w:tr>
            <w:tr w:rsidR="006021FC" w:rsidRPr="00F52B47" w14:paraId="0D1CEB85" w14:textId="77777777" w:rsidTr="006021FC">
              <w:trPr>
                <w:trHeight w:val="67"/>
              </w:trPr>
              <w:tc>
                <w:tcPr>
                  <w:tcW w:w="40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E27E87" w14:textId="6553BE32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 6- Step-wise Thinking</w:t>
                  </w:r>
                </w:p>
              </w:tc>
            </w:tr>
            <w:tr w:rsidR="006021FC" w:rsidRPr="00F52B47" w14:paraId="48C5F5EB" w14:textId="77777777" w:rsidTr="006021FC">
              <w:trPr>
                <w:trHeight w:val="67"/>
              </w:trPr>
              <w:tc>
                <w:tcPr>
                  <w:tcW w:w="40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840524" w14:textId="5CFC0794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lastRenderedPageBreak/>
                    <w:t>Ch7-Block–Buddy–An introduction (Scratch)</w:t>
                  </w:r>
                </w:p>
              </w:tc>
            </w:tr>
            <w:tr w:rsidR="006021FC" w:rsidRPr="00F52B47" w14:paraId="30FB0354" w14:textId="77777777" w:rsidTr="006021FC">
              <w:trPr>
                <w:trHeight w:val="67"/>
              </w:trPr>
              <w:tc>
                <w:tcPr>
                  <w:tcW w:w="40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7808EB" w14:textId="148F8D9B" w:rsidR="006021FC" w:rsidRPr="00F52B47" w:rsidRDefault="006021FC" w:rsidP="006021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F52B47">
                    <w:rPr>
                      <w:rFonts w:eastAsia="Calibri" w:cstheme="minorHAnsi"/>
                      <w:sz w:val="20"/>
                      <w:szCs w:val="20"/>
                    </w:rPr>
                    <w:t>Ch 8- AI vs Human Intelligence</w:t>
                  </w:r>
                </w:p>
              </w:tc>
            </w:tr>
          </w:tbl>
          <w:p w14:paraId="71B87BB4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21FC" w:rsidRPr="00F52B47" w14:paraId="068E8119" w14:textId="77777777" w:rsidTr="00F52B47">
        <w:trPr>
          <w:trHeight w:val="20"/>
        </w:trPr>
        <w:tc>
          <w:tcPr>
            <w:tcW w:w="985" w:type="dxa"/>
          </w:tcPr>
          <w:p w14:paraId="4646DF03" w14:textId="77777777" w:rsidR="00F7318C" w:rsidRPr="00F52B47" w:rsidRDefault="00F7318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946A0F8" w14:textId="58797A24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14:paraId="0AB864B3" w14:textId="77777777" w:rsidR="00F7318C" w:rsidRPr="00F52B47" w:rsidRDefault="00F7318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59A0417" w14:textId="110DFF59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VALUE EDUCATION</w:t>
            </w:r>
          </w:p>
        </w:tc>
        <w:tc>
          <w:tcPr>
            <w:tcW w:w="3387" w:type="dxa"/>
          </w:tcPr>
          <w:tbl>
            <w:tblPr>
              <w:tblW w:w="26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612"/>
            </w:tblGrid>
            <w:tr w:rsidR="006021FC" w:rsidRPr="00F52B47" w14:paraId="4F9AFBD8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6E30DF4" w14:textId="77777777" w:rsidR="006021FC" w:rsidRPr="00F52B47" w:rsidRDefault="006021FC" w:rsidP="006021FC">
                  <w:pPr>
                    <w:rPr>
                      <w:rFonts w:cstheme="minorHAnsi"/>
                      <w:b/>
                      <w:bCs/>
                      <w:sz w:val="20"/>
                      <w:szCs w:val="20"/>
                      <w:lang w:val="en-GB" w:eastAsia="en-GB"/>
                    </w:rPr>
                  </w:pPr>
                  <w:r w:rsidRPr="00F52B47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Workbook – My Third Safety Workbook</w:t>
                  </w:r>
                </w:p>
              </w:tc>
            </w:tr>
            <w:tr w:rsidR="006021FC" w:rsidRPr="00F52B47" w14:paraId="60196749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BC5BC6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1. Say Hello!</w:t>
                  </w:r>
                </w:p>
              </w:tc>
            </w:tr>
            <w:tr w:rsidR="006021FC" w:rsidRPr="00F52B47" w14:paraId="0BC5B8EC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9C49BD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2. Doing My Homework</w:t>
                  </w:r>
                </w:p>
              </w:tc>
            </w:tr>
            <w:tr w:rsidR="006021FC" w:rsidRPr="00F52B47" w14:paraId="1BD35D8D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53E05F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3. The Squirrel and the Fox</w:t>
                  </w:r>
                </w:p>
              </w:tc>
            </w:tr>
            <w:tr w:rsidR="006021FC" w:rsidRPr="00F52B47" w14:paraId="475801BA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B8B72D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4. Toss a Coin!</w:t>
                  </w:r>
                </w:p>
              </w:tc>
            </w:tr>
            <w:tr w:rsidR="006021FC" w:rsidRPr="00F52B47" w14:paraId="42DFAD09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647283F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Ch 5. A Letter </w:t>
                  </w:r>
                  <w:proofErr w:type="gramStart"/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From</w:t>
                  </w:r>
                  <w:proofErr w:type="gramEnd"/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the Principal</w:t>
                  </w:r>
                </w:p>
              </w:tc>
            </w:tr>
            <w:tr w:rsidR="006021FC" w:rsidRPr="00F52B47" w14:paraId="449043E9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9FE1C4C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6. Arm Wrestling</w:t>
                  </w:r>
                </w:p>
              </w:tc>
            </w:tr>
            <w:tr w:rsidR="006021FC" w:rsidRPr="00F52B47" w14:paraId="651103F1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8A133D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7. Touches</w:t>
                  </w:r>
                </w:p>
              </w:tc>
            </w:tr>
            <w:tr w:rsidR="006021FC" w:rsidRPr="00F52B47" w14:paraId="6BC22EB7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8D12D42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8. What Am I Feeling?</w:t>
                  </w:r>
                </w:p>
              </w:tc>
            </w:tr>
            <w:tr w:rsidR="006021FC" w:rsidRPr="00F52B47" w14:paraId="40BDB72B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871859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9. It is Not Your Fault</w:t>
                  </w:r>
                </w:p>
              </w:tc>
            </w:tr>
            <w:tr w:rsidR="006021FC" w:rsidRPr="00F52B47" w14:paraId="3C49CEED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28C63C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10. Are You Scared of Shadows?</w:t>
                  </w:r>
                </w:p>
              </w:tc>
            </w:tr>
            <w:tr w:rsidR="006021FC" w:rsidRPr="00F52B47" w14:paraId="30625B4C" w14:textId="77777777" w:rsidTr="006021FC">
              <w:trPr>
                <w:trHeight w:val="1"/>
              </w:trPr>
              <w:tc>
                <w:tcPr>
                  <w:tcW w:w="261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943FD9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11. Safe and Unsafe Secrets</w:t>
                  </w:r>
                </w:p>
              </w:tc>
            </w:tr>
          </w:tbl>
          <w:p w14:paraId="509BB075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4" w:type="dxa"/>
          </w:tcPr>
          <w:tbl>
            <w:tblPr>
              <w:tblW w:w="31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140"/>
            </w:tblGrid>
            <w:tr w:rsidR="006021FC" w:rsidRPr="00F52B47" w14:paraId="0ADE6F67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554900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12. Do You Know a Joker?</w:t>
                  </w:r>
                </w:p>
              </w:tc>
            </w:tr>
            <w:tr w:rsidR="006021FC" w:rsidRPr="00F52B47" w14:paraId="32A42885" w14:textId="77777777" w:rsidTr="006021FC">
              <w:trPr>
                <w:trHeight w:val="17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647333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13. Safety Rules</w:t>
                  </w:r>
                </w:p>
              </w:tc>
            </w:tr>
            <w:tr w:rsidR="006021FC" w:rsidRPr="00F52B47" w14:paraId="1F4229C7" w14:textId="77777777" w:rsidTr="006021FC">
              <w:trPr>
                <w:trHeight w:val="17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B34A9C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14. See-Saw</w:t>
                  </w:r>
                </w:p>
              </w:tc>
            </w:tr>
            <w:tr w:rsidR="006021FC" w:rsidRPr="00F52B47" w14:paraId="4335DD60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49685F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Ch 15. Murali Is a Good Swimmer, </w:t>
                  </w:r>
                  <w:proofErr w:type="gramStart"/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But</w:t>
                  </w:r>
                  <w:proofErr w:type="gramEnd"/>
                </w:p>
              </w:tc>
            </w:tr>
            <w:tr w:rsidR="006021FC" w:rsidRPr="00F52B47" w14:paraId="6DDB32F5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7A960D" w14:textId="3D603106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16. The Cub and the Fireflies</w:t>
                  </w:r>
                </w:p>
              </w:tc>
            </w:tr>
            <w:tr w:rsidR="006021FC" w:rsidRPr="00F52B47" w14:paraId="3DDA1C74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3ED0BA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17. ABC of Computers</w:t>
                  </w:r>
                </w:p>
              </w:tc>
            </w:tr>
            <w:tr w:rsidR="006021FC" w:rsidRPr="00F52B47" w14:paraId="6BB986EA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826069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Ch 18. Arpit Loves His Sister, </w:t>
                  </w:r>
                  <w:proofErr w:type="gramStart"/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But</w:t>
                  </w:r>
                  <w:proofErr w:type="gramEnd"/>
                </w:p>
              </w:tc>
            </w:tr>
            <w:tr w:rsidR="006021FC" w:rsidRPr="00F52B47" w14:paraId="23BD96F9" w14:textId="77777777" w:rsidTr="006021FC">
              <w:trPr>
                <w:trHeight w:val="54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79B911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19. United We Stand, Divided We Fall</w:t>
                  </w:r>
                </w:p>
              </w:tc>
            </w:tr>
            <w:tr w:rsidR="006021FC" w:rsidRPr="00F52B47" w14:paraId="5A46E0EB" w14:textId="77777777" w:rsidTr="006021FC">
              <w:trPr>
                <w:trHeight w:val="17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55811C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20. ABCDE and K</w:t>
                  </w:r>
                </w:p>
              </w:tc>
            </w:tr>
            <w:tr w:rsidR="006021FC" w:rsidRPr="00F52B47" w14:paraId="74110B09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2F77BA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21. Pinocchio, the Liar</w:t>
                  </w:r>
                </w:p>
              </w:tc>
            </w:tr>
            <w:tr w:rsidR="006021FC" w:rsidRPr="00F52B47" w14:paraId="7A00C33D" w14:textId="77777777" w:rsidTr="006021FC">
              <w:trPr>
                <w:trHeight w:val="36"/>
              </w:trPr>
              <w:tc>
                <w:tcPr>
                  <w:tcW w:w="31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E14AD6" w14:textId="77777777" w:rsidR="006021FC" w:rsidRPr="00F52B47" w:rsidRDefault="006021FC" w:rsidP="006021FC">
                  <w:pPr>
                    <w:pStyle w:val="p1"/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52B47">
                    <w:rPr>
                      <w:rFonts w:asciiTheme="minorHAnsi" w:hAnsiTheme="minorHAnsi" w:cstheme="minorHAnsi"/>
                      <w:sz w:val="20"/>
                      <w:szCs w:val="20"/>
                    </w:rPr>
                    <w:t>Ch 22. Sana’s Homework</w:t>
                  </w:r>
                </w:p>
              </w:tc>
            </w:tr>
          </w:tbl>
          <w:p w14:paraId="7FCD6AFE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021FC" w:rsidRPr="00F52B47" w14:paraId="15CE3CE6" w14:textId="77777777" w:rsidTr="00F52B47">
        <w:trPr>
          <w:trHeight w:val="20"/>
        </w:trPr>
        <w:tc>
          <w:tcPr>
            <w:tcW w:w="985" w:type="dxa"/>
          </w:tcPr>
          <w:p w14:paraId="23FB4213" w14:textId="087ACF70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14:paraId="792289E6" w14:textId="69E091C1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Art Education</w:t>
            </w:r>
          </w:p>
        </w:tc>
        <w:tc>
          <w:tcPr>
            <w:tcW w:w="3387" w:type="dxa"/>
          </w:tcPr>
          <w:p w14:paraId="0F566F6E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 1 Objects in Art</w:t>
            </w:r>
          </w:p>
          <w:p w14:paraId="04999FA1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 2 Plants in Art</w:t>
            </w:r>
          </w:p>
          <w:p w14:paraId="3D1122D5" w14:textId="1EB105BE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 3 Animals in Art</w:t>
            </w:r>
          </w:p>
        </w:tc>
        <w:tc>
          <w:tcPr>
            <w:tcW w:w="4194" w:type="dxa"/>
          </w:tcPr>
          <w:p w14:paraId="23871CFB" w14:textId="77777777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 xml:space="preserve">Ch 4 People Around Us </w:t>
            </w:r>
          </w:p>
          <w:p w14:paraId="55721CF8" w14:textId="0D4ECFD0" w:rsidR="006021FC" w:rsidRPr="00F52B47" w:rsidRDefault="006021FC" w:rsidP="006021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Ch 5 Festivals, Occasions, and Celebrations</w:t>
            </w:r>
          </w:p>
        </w:tc>
      </w:tr>
      <w:tr w:rsidR="004B5C77" w:rsidRPr="00F52B47" w14:paraId="0C1611FB" w14:textId="77777777" w:rsidTr="00F52B47">
        <w:trPr>
          <w:trHeight w:val="20"/>
        </w:trPr>
        <w:tc>
          <w:tcPr>
            <w:tcW w:w="985" w:type="dxa"/>
          </w:tcPr>
          <w:p w14:paraId="18AC5EB3" w14:textId="77777777" w:rsidR="00F7318C" w:rsidRPr="00F52B47" w:rsidRDefault="00F7318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BF001F3" w14:textId="77777777" w:rsidR="00F7318C" w:rsidRPr="00F52B47" w:rsidRDefault="00F7318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5045538" w14:textId="77777777" w:rsidR="00F7318C" w:rsidRPr="00F52B47" w:rsidRDefault="00F7318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44740DB" w14:textId="77777777" w:rsidR="00F7318C" w:rsidRPr="00F52B47" w:rsidRDefault="00F7318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5555B9C" w14:textId="77777777" w:rsidR="00F7318C" w:rsidRPr="00F52B47" w:rsidRDefault="00F7318C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E24447A" w14:textId="7C8FD7C3" w:rsidR="004B5C77" w:rsidRPr="00F52B47" w:rsidRDefault="004B5C77" w:rsidP="006021F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14:paraId="21DC6F78" w14:textId="77777777" w:rsidR="00F7318C" w:rsidRPr="00F52B47" w:rsidRDefault="00F7318C" w:rsidP="004B5C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2350F3" w14:textId="77777777" w:rsidR="00F7318C" w:rsidRPr="00F52B47" w:rsidRDefault="00F7318C" w:rsidP="004B5C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57FCEC" w14:textId="77777777" w:rsidR="00F7318C" w:rsidRPr="00F52B47" w:rsidRDefault="00F7318C" w:rsidP="004B5C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11790ED" w14:textId="77777777" w:rsidR="00F7318C" w:rsidRPr="00F52B47" w:rsidRDefault="00F7318C" w:rsidP="004B5C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3351F7" w14:textId="77777777" w:rsidR="00F7318C" w:rsidRPr="00F52B47" w:rsidRDefault="00F7318C" w:rsidP="004B5C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63D018" w14:textId="201F9211" w:rsidR="004B5C77" w:rsidRPr="00F52B47" w:rsidRDefault="004B5C77" w:rsidP="004B5C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cstheme="minorHAnsi"/>
                <w:sz w:val="20"/>
                <w:szCs w:val="20"/>
              </w:rPr>
              <w:t>Physical health and wellness</w:t>
            </w:r>
          </w:p>
        </w:tc>
        <w:tc>
          <w:tcPr>
            <w:tcW w:w="3387" w:type="dxa"/>
          </w:tcPr>
          <w:p w14:paraId="2BEF198A" w14:textId="77777777" w:rsidR="004B5C77" w:rsidRPr="00F52B47" w:rsidRDefault="004B5C77" w:rsidP="004B5C77">
            <w:pPr>
              <w:spacing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52B47">
              <w:rPr>
                <w:rFonts w:eastAsia="Calibri" w:cstheme="minorHAnsi"/>
                <w:b/>
                <w:bCs/>
                <w:sz w:val="20"/>
                <w:szCs w:val="20"/>
              </w:rPr>
              <w:t>Khel Yoga – Physical Education and well being</w:t>
            </w:r>
          </w:p>
          <w:p w14:paraId="581E8C24" w14:textId="76B57FA7" w:rsidR="004B5C77" w:rsidRPr="00F52B47" w:rsidRDefault="004B5C77" w:rsidP="004B5C77">
            <w:pPr>
              <w:spacing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Ch-1 Throwing and catching</w:t>
            </w:r>
          </w:p>
          <w:p w14:paraId="26F32D93" w14:textId="77777777" w:rsidR="004B5C77" w:rsidRPr="00F52B47" w:rsidRDefault="004B5C77" w:rsidP="004B5C77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Ch-2 Kicking and receiving</w:t>
            </w:r>
          </w:p>
          <w:p w14:paraId="5A283AD7" w14:textId="77777777" w:rsidR="004B5C77" w:rsidRPr="00F52B47" w:rsidRDefault="004B5C77" w:rsidP="004B5C77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Ch-3 Strike the ball</w:t>
            </w:r>
          </w:p>
          <w:p w14:paraId="6032DF0A" w14:textId="54662D29" w:rsidR="004B5C77" w:rsidRPr="00F52B47" w:rsidRDefault="004B5C77" w:rsidP="004B5C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Ch-4 Little steps</w:t>
            </w:r>
          </w:p>
        </w:tc>
        <w:tc>
          <w:tcPr>
            <w:tcW w:w="4194" w:type="dxa"/>
          </w:tcPr>
          <w:p w14:paraId="78B5EC9D" w14:textId="77777777" w:rsidR="004B5C77" w:rsidRPr="00F52B47" w:rsidRDefault="004B5C77" w:rsidP="004B5C77">
            <w:pPr>
              <w:spacing w:line="240" w:lineRule="auto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52B47">
              <w:rPr>
                <w:rFonts w:eastAsia="Calibri" w:cstheme="minorHAnsi"/>
                <w:b/>
                <w:bCs/>
                <w:sz w:val="20"/>
                <w:szCs w:val="20"/>
              </w:rPr>
              <w:t>Khel Yoga – Physical Education and well being</w:t>
            </w:r>
          </w:p>
          <w:p w14:paraId="23F718DD" w14:textId="77777777" w:rsidR="004B5C77" w:rsidRPr="00F52B47" w:rsidRDefault="004B5C77" w:rsidP="004B5C77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Ch-5 Local and traditional games</w:t>
            </w:r>
          </w:p>
          <w:p w14:paraId="5981ACAD" w14:textId="77777777" w:rsidR="004B5C77" w:rsidRPr="00F52B47" w:rsidRDefault="004B5C77" w:rsidP="004B5C77">
            <w:pPr>
              <w:spacing w:line="240" w:lineRule="auto"/>
              <w:rPr>
                <w:rFonts w:eastAsia="Calibri"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Ch-6 Yoga for daily life</w:t>
            </w:r>
          </w:p>
          <w:p w14:paraId="1AA376ED" w14:textId="5ECA533F" w:rsidR="004B5C77" w:rsidRPr="00F52B47" w:rsidRDefault="004B5C77" w:rsidP="004B5C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52B47">
              <w:rPr>
                <w:rFonts w:eastAsia="Calibri" w:cstheme="minorHAnsi"/>
                <w:sz w:val="20"/>
                <w:szCs w:val="20"/>
              </w:rPr>
              <w:t>Ch-7 Yogic Practices</w:t>
            </w:r>
          </w:p>
        </w:tc>
      </w:tr>
    </w:tbl>
    <w:p w14:paraId="604523DF" w14:textId="77777777" w:rsidR="00D57617" w:rsidRPr="00CC5833" w:rsidRDefault="00D57617" w:rsidP="00D57617">
      <w:pPr>
        <w:spacing w:after="0" w:line="240" w:lineRule="auto"/>
        <w:jc w:val="both"/>
        <w:rPr>
          <w:rFonts w:ascii="Arial" w:hAnsi="Arial" w:cs="Arial"/>
          <w:b/>
          <w:bCs/>
          <w:sz w:val="40"/>
          <w:szCs w:val="40"/>
        </w:rPr>
      </w:pPr>
    </w:p>
    <w:p w14:paraId="079392AA" w14:textId="77777777" w:rsidR="00D57617" w:rsidRDefault="00D57617"/>
    <w:sectPr w:rsidR="00D57617" w:rsidSect="00D5761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7"/>
    <w:rsid w:val="00020CB3"/>
    <w:rsid w:val="0005653D"/>
    <w:rsid w:val="00101C37"/>
    <w:rsid w:val="0018743D"/>
    <w:rsid w:val="004B5C77"/>
    <w:rsid w:val="005B1180"/>
    <w:rsid w:val="006021FC"/>
    <w:rsid w:val="00871AAC"/>
    <w:rsid w:val="008E467D"/>
    <w:rsid w:val="00D57617"/>
    <w:rsid w:val="00F52B47"/>
    <w:rsid w:val="00F7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1C74"/>
  <w15:chartTrackingRefBased/>
  <w15:docId w15:val="{A03FF495-B1AE-4AA5-9F60-E191941D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17"/>
    <w:pPr>
      <w:spacing w:after="200" w:line="276" w:lineRule="auto"/>
    </w:pPr>
    <w:rPr>
      <w:rFonts w:eastAsiaTheme="minorEastAsia"/>
      <w:kern w:val="0"/>
      <w:sz w:val="22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6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IN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1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1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1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761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761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5761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1"/>
      <w:lang w:val="en-IN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7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1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1"/>
      <w:lang w:val="en-IN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76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1"/>
      <w:lang w:val="en-IN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5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021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2026-05-05T08:22:00Z</dcterms:created>
  <dcterms:modified xsi:type="dcterms:W3CDTF">2026-05-05T08:22:00Z</dcterms:modified>
</cp:coreProperties>
</file>